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91" w:rsidRPr="00156C91" w:rsidRDefault="00156C91" w:rsidP="00156C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6C91">
        <w:rPr>
          <w:rFonts w:ascii="Times New Roman" w:hAnsi="Times New Roman" w:cs="Times New Roman"/>
          <w:b/>
          <w:sz w:val="28"/>
          <w:szCs w:val="24"/>
        </w:rPr>
        <w:t>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организацией, а также о последствиях отсутствия такого договора в указанные сроки.</w:t>
      </w:r>
    </w:p>
    <w:p w:rsidR="00650AA0" w:rsidRPr="00156C91" w:rsidRDefault="00156C91" w:rsidP="00156C9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C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6C91">
        <w:rPr>
          <w:rFonts w:ascii="Times New Roman" w:hAnsi="Times New Roman" w:cs="Times New Roman"/>
          <w:sz w:val="24"/>
          <w:szCs w:val="24"/>
        </w:rPr>
        <w:t xml:space="preserve">С 01.01.2017 г. поставка холодной воды, горячей воды, тепловой энергии, электрической энергии </w:t>
      </w:r>
      <w:bookmarkStart w:id="0" w:name="_GoBack"/>
      <w:bookmarkEnd w:id="0"/>
      <w:r w:rsidRPr="00156C91">
        <w:rPr>
          <w:rFonts w:ascii="Times New Roman" w:hAnsi="Times New Roman" w:cs="Times New Roman"/>
          <w:sz w:val="24"/>
          <w:szCs w:val="24"/>
        </w:rPr>
        <w:t xml:space="preserve">в нежилое помещение в многоквартирном доме, а также отведение сточных вод осуществляются на основании договоров ресурсоснабжения, заключенных в письменной форме непосредственно с ресурсоснабжающей организацией. </w:t>
      </w:r>
      <w:proofErr w:type="gramStart"/>
      <w:r w:rsidRPr="00156C91">
        <w:rPr>
          <w:rFonts w:ascii="Times New Roman" w:hAnsi="Times New Roman" w:cs="Times New Roman"/>
          <w:sz w:val="24"/>
          <w:szCs w:val="24"/>
        </w:rPr>
        <w:t>В случае отсутствия у потребителя в нежилом помещении письменного договора ресурсоснабжения, предусматривающего поставку коммунальных ресурсов в нежилое помещение в многоквартирном доме, заключенного с ресурсоснабжающей организацией, объем коммунальных ресурсов, потребленных в таком нежилом помещении,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</w:r>
      <w:proofErr w:type="gramEnd"/>
    </w:p>
    <w:sectPr w:rsidR="00650AA0" w:rsidRPr="00156C91" w:rsidSect="00156C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11"/>
    <w:rsid w:val="00156C91"/>
    <w:rsid w:val="00650AA0"/>
    <w:rsid w:val="007B6B11"/>
    <w:rsid w:val="009463C3"/>
    <w:rsid w:val="00B376AB"/>
    <w:rsid w:val="00C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500">
          <w:marLeft w:val="150"/>
          <w:marRight w:val="150"/>
          <w:marTop w:val="150"/>
          <w:marBottom w:val="150"/>
          <w:divBdr>
            <w:top w:val="dotted" w:sz="2" w:space="0" w:color="CCCCCC"/>
            <w:left w:val="dotted" w:sz="2" w:space="0" w:color="CCCCCC"/>
            <w:bottom w:val="dotted" w:sz="2" w:space="0" w:color="CCCCCC"/>
            <w:right w:val="dotted" w:sz="2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484206446</dc:creator>
  <cp:keywords/>
  <dc:description/>
  <cp:lastModifiedBy>484206446</cp:lastModifiedBy>
  <cp:revision>3</cp:revision>
  <dcterms:created xsi:type="dcterms:W3CDTF">2017-10-11T14:00:00Z</dcterms:created>
  <dcterms:modified xsi:type="dcterms:W3CDTF">2019-11-25T12:18:00Z</dcterms:modified>
</cp:coreProperties>
</file>